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69" w:rsidRDefault="00F03869" w:rsidP="00F0386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03869" w:rsidRDefault="00F03869" w:rsidP="00F0386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F03869" w:rsidRDefault="00F03869" w:rsidP="00F0386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F03869" w:rsidRDefault="00F03869" w:rsidP="00F0386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05.02.2019</w:t>
      </w:r>
      <w:r>
        <w:rPr>
          <w:rFonts w:ascii="Times New Roman" w:hAnsi="Times New Roman"/>
          <w:sz w:val="24"/>
          <w:szCs w:val="24"/>
        </w:rPr>
        <w:t>__N__</w:t>
      </w:r>
      <w:bookmarkStart w:id="0" w:name="_GoBack"/>
      <w:r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  <w:u w:val="single"/>
        </w:rPr>
        <w:t>-</w:t>
      </w:r>
      <w:bookmarkEnd w:id="0"/>
      <w:r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</w:rPr>
        <w:t>__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ПРАВОПРИМЕНИТЕЛЬНОЙ ПРАКТИКИ </w:t>
      </w:r>
      <w:proofErr w:type="gramEnd"/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КОНТРОЛЬНО-НАДЗОРНОЙ ДЕЯТЕЛЬНОСТИ ВСАХАЛИНСКОМ УПРАВЛЕНИИ ФЕДЕРАЛЬНОЙ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ЭКОЛОГИЧЕСКОМУ, ТЕХНОЛОГИЧЕСКОМУ И АТОМНОМУ НАДЗОРУ В ОБЛАСТИ 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ЭНЕРГЕТИЧЕСКОГО НАДЗОРА И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НАДЗОРА ЗА СОБЛЮДЕНИЕМ ЗАКОНОДАТЕЛЬСТВА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br/>
        <w:t xml:space="preserve">ОБ ЭНЕРГОСБЕРЕЖЕНИИ И ПОВЫШЕНИИ ЭНЕРГЕТИЧЕСКОЙ ЭФФЕКТИВНОСТИ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12 МЕСЯЦЕВ 2018 ГОДА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(со статистикой типовых и массовых нарушений обязательных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требований с возможными мероприятиями по их устранению)</w:t>
      </w: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F03869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869" w:rsidRDefault="00F03869" w:rsidP="00BA56A9">
      <w:pPr>
        <w:pStyle w:val="3"/>
        <w:spacing w:before="0"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F03869" w:rsidRDefault="00F03869" w:rsidP="00BA56A9">
      <w:pPr>
        <w:pStyle w:val="3"/>
        <w:spacing w:before="0"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8B5C71" w:rsidRDefault="00432A4B" w:rsidP="00BA56A9">
      <w:pPr>
        <w:pStyle w:val="3"/>
        <w:spacing w:before="0"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Нормативные правовые акт</w:t>
      </w:r>
      <w:r w:rsidR="00D53C73"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ы, принятые в 201</w:t>
      </w:r>
      <w:r w:rsidR="000033C8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8</w:t>
      </w:r>
      <w:r w:rsidR="00D53C73"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году </w:t>
      </w:r>
    </w:p>
    <w:p w:rsidR="00432A4B" w:rsidRPr="008B5C71" w:rsidRDefault="00D53C73" w:rsidP="00BA56A9">
      <w:pPr>
        <w:pStyle w:val="3"/>
        <w:spacing w:before="0"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в сфере государственного энергетического надзора </w:t>
      </w:r>
    </w:p>
    <w:p w:rsidR="00E524C5" w:rsidRPr="00326796" w:rsidRDefault="00E524C5" w:rsidP="00326796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96">
        <w:rPr>
          <w:rFonts w:ascii="Times New Roman" w:hAnsi="Times New Roman" w:cs="Times New Roman"/>
          <w:sz w:val="26"/>
          <w:szCs w:val="26"/>
        </w:rPr>
        <w:t>В 201</w:t>
      </w:r>
      <w:r w:rsidR="000033C8">
        <w:rPr>
          <w:rFonts w:ascii="Times New Roman" w:hAnsi="Times New Roman" w:cs="Times New Roman"/>
          <w:sz w:val="26"/>
          <w:szCs w:val="26"/>
        </w:rPr>
        <w:t>8</w:t>
      </w:r>
      <w:r w:rsidRPr="00326796">
        <w:rPr>
          <w:rFonts w:ascii="Times New Roman" w:hAnsi="Times New Roman" w:cs="Times New Roman"/>
          <w:sz w:val="26"/>
          <w:szCs w:val="26"/>
        </w:rPr>
        <w:t xml:space="preserve"> году приняты следующие нормативные правовые акты в сфере федерального государственного энергетического надзора:</w:t>
      </w:r>
    </w:p>
    <w:p w:rsidR="00326796" w:rsidRPr="00326796" w:rsidRDefault="003C7E67" w:rsidP="00326796">
      <w:pPr>
        <w:pStyle w:val="p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>П</w:t>
      </w:r>
      <w:r w:rsidR="00E524C5" w:rsidRPr="00326796">
        <w:rPr>
          <w:sz w:val="26"/>
          <w:szCs w:val="26"/>
        </w:rPr>
        <w:t xml:space="preserve">остановление Правительства Российской Федерации </w:t>
      </w:r>
      <w:r w:rsidR="00ED1E76" w:rsidRPr="00326796">
        <w:rPr>
          <w:sz w:val="26"/>
          <w:szCs w:val="26"/>
        </w:rPr>
        <w:t xml:space="preserve">от 18 января 2017 г. N 32 «О внесении изменений в некоторые акты Правительства Российской Федерации по вопросам осуществления </w:t>
      </w:r>
      <w:r w:rsidR="008C4090" w:rsidRPr="00326796">
        <w:rPr>
          <w:sz w:val="26"/>
          <w:szCs w:val="26"/>
        </w:rPr>
        <w:t>федерального государственного энергетического надзора</w:t>
      </w:r>
      <w:r w:rsidR="00326796" w:rsidRPr="00326796">
        <w:rPr>
          <w:sz w:val="26"/>
          <w:szCs w:val="26"/>
        </w:rPr>
        <w:t xml:space="preserve"> вносятся изменения:</w:t>
      </w:r>
    </w:p>
    <w:p w:rsidR="00326796" w:rsidRPr="00326796" w:rsidRDefault="00326796" w:rsidP="00326796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>-</w:t>
      </w:r>
      <w:r w:rsidR="008C4090" w:rsidRPr="00326796">
        <w:rPr>
          <w:sz w:val="26"/>
          <w:szCs w:val="26"/>
        </w:rPr>
        <w:t xml:space="preserve"> в Правила подключения к системам теплоснабжения, утвержденные постановлением Правительства Российской Федерации от 16 апреля 2012 г. N </w:t>
      </w:r>
      <w:hyperlink r:id="rId6" w:history="1">
        <w:r w:rsidR="008C4090" w:rsidRPr="00326796">
          <w:rPr>
            <w:rStyle w:val="a9"/>
            <w:color w:val="auto"/>
            <w:sz w:val="26"/>
            <w:szCs w:val="26"/>
          </w:rPr>
          <w:t>307</w:t>
        </w:r>
      </w:hyperlink>
      <w:r w:rsidR="008C4090" w:rsidRPr="00326796">
        <w:rPr>
          <w:sz w:val="26"/>
          <w:szCs w:val="26"/>
        </w:rPr>
        <w:t xml:space="preserve"> "О порядке подключения к системам теплоснабжения</w:t>
      </w:r>
      <w:r w:rsidRPr="00326796">
        <w:rPr>
          <w:sz w:val="26"/>
          <w:szCs w:val="26"/>
        </w:rPr>
        <w:t>»;</w:t>
      </w:r>
    </w:p>
    <w:p w:rsidR="00326796" w:rsidRPr="00326796" w:rsidRDefault="00326796" w:rsidP="00326796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>-</w:t>
      </w:r>
      <w:r w:rsidR="008C4090" w:rsidRPr="00326796">
        <w:rPr>
          <w:sz w:val="26"/>
          <w:szCs w:val="26"/>
        </w:rPr>
        <w:t xml:space="preserve"> </w:t>
      </w:r>
      <w:r w:rsidR="005E71B5" w:rsidRPr="00326796">
        <w:rPr>
          <w:sz w:val="26"/>
          <w:szCs w:val="26"/>
        </w:rPr>
        <w:t xml:space="preserve">в Правила организации теплоснабжения в Российской Федерации, утвержденных постановлением Правительства Российской Федерации от 8 августа 2012 г. N </w:t>
      </w:r>
      <w:hyperlink r:id="rId7" w:history="1">
        <w:r w:rsidR="005E71B5" w:rsidRPr="00326796">
          <w:rPr>
            <w:rStyle w:val="a9"/>
            <w:color w:val="auto"/>
            <w:sz w:val="26"/>
            <w:szCs w:val="26"/>
          </w:rPr>
          <w:t>808</w:t>
        </w:r>
      </w:hyperlink>
      <w:r w:rsidR="008C4090" w:rsidRPr="00326796">
        <w:rPr>
          <w:sz w:val="26"/>
          <w:szCs w:val="26"/>
        </w:rPr>
        <w:t>" (</w:t>
      </w:r>
      <w:r w:rsidR="005E71B5" w:rsidRPr="00326796">
        <w:rPr>
          <w:sz w:val="26"/>
          <w:szCs w:val="26"/>
        </w:rPr>
        <w:t xml:space="preserve">Собрание законодательства Российской Федерации, 2012, N 34, ст. 4734); </w:t>
      </w:r>
    </w:p>
    <w:p w:rsidR="00326796" w:rsidRPr="00326796" w:rsidRDefault="00326796" w:rsidP="00326796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 xml:space="preserve">- </w:t>
      </w:r>
      <w:r w:rsidR="005E71B5" w:rsidRPr="00326796">
        <w:rPr>
          <w:sz w:val="26"/>
          <w:szCs w:val="26"/>
        </w:rPr>
        <w:t>в Положение об осуществлении федерального государственного энергетического надзора, утвержденном постановлением Правительства Российской Федерации от 20 июля 2013г. N</w:t>
      </w:r>
      <w:hyperlink r:id="rId8" w:history="1">
        <w:r w:rsidR="005E71B5" w:rsidRPr="00326796">
          <w:rPr>
            <w:rStyle w:val="a9"/>
            <w:color w:val="auto"/>
            <w:sz w:val="26"/>
            <w:szCs w:val="26"/>
          </w:rPr>
          <w:t>610</w:t>
        </w:r>
      </w:hyperlink>
      <w:r w:rsidR="005E71B5" w:rsidRPr="00326796">
        <w:rPr>
          <w:sz w:val="26"/>
          <w:szCs w:val="26"/>
        </w:rPr>
        <w:t xml:space="preserve"> "О федеральном государственном энергетическом надзоре" (Собрание законодательства Российской Федерации, 2013, N 30, ст. 4119; 2016, N 31, ст. 5019); </w:t>
      </w:r>
    </w:p>
    <w:p w:rsidR="008C4090" w:rsidRDefault="00326796" w:rsidP="00326796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 xml:space="preserve">- </w:t>
      </w:r>
      <w:r w:rsidR="005E71B5" w:rsidRPr="00326796">
        <w:rPr>
          <w:sz w:val="26"/>
          <w:szCs w:val="26"/>
        </w:rPr>
        <w:t xml:space="preserve">в Правила расследования причин аварийных ситуаций при теплоснабжении, утвержденных постановлением Правительства Российской Федерации от 17 октября 2015 г. N </w:t>
      </w:r>
      <w:hyperlink r:id="rId9" w:history="1">
        <w:r w:rsidR="005E71B5" w:rsidRPr="00326796">
          <w:rPr>
            <w:rStyle w:val="a9"/>
            <w:color w:val="auto"/>
            <w:sz w:val="26"/>
            <w:szCs w:val="26"/>
          </w:rPr>
          <w:t>1114</w:t>
        </w:r>
      </w:hyperlink>
      <w:r w:rsidR="005E71B5" w:rsidRPr="00326796">
        <w:rPr>
          <w:sz w:val="26"/>
          <w:szCs w:val="26"/>
        </w:rPr>
        <w:t xml:space="preserve"> "О расследовании причин аварийных ситуаций при теплоснабжении и о признании утратившими силу отдельных </w:t>
      </w:r>
      <w:proofErr w:type="gramStart"/>
      <w:r w:rsidR="005E71B5" w:rsidRPr="00326796">
        <w:rPr>
          <w:sz w:val="26"/>
          <w:szCs w:val="26"/>
        </w:rPr>
        <w:t>положений Правил расследования причин аварий</w:t>
      </w:r>
      <w:proofErr w:type="gramEnd"/>
      <w:r w:rsidR="005E71B5" w:rsidRPr="00326796">
        <w:rPr>
          <w:sz w:val="26"/>
          <w:szCs w:val="26"/>
        </w:rPr>
        <w:t xml:space="preserve"> в электроэнергетике" (Собрание законодательства Российской Федерации, 2015, N 43, ст. 5973).</w:t>
      </w:r>
    </w:p>
    <w:p w:rsidR="0010132C" w:rsidRPr="006105CD" w:rsidRDefault="0010132C" w:rsidP="006105CD">
      <w:pPr>
        <w:pStyle w:val="pc"/>
        <w:numPr>
          <w:ilvl w:val="0"/>
          <w:numId w:val="4"/>
        </w:numPr>
        <w:tabs>
          <w:tab w:val="left" w:pos="993"/>
        </w:tabs>
        <w:spacing w:after="120" w:afterAutospacing="0" w:line="276" w:lineRule="auto"/>
        <w:ind w:left="0" w:firstLine="709"/>
        <w:jc w:val="both"/>
        <w:rPr>
          <w:sz w:val="26"/>
          <w:szCs w:val="26"/>
        </w:rPr>
      </w:pPr>
      <w:r w:rsidRPr="006105CD">
        <w:rPr>
          <w:sz w:val="26"/>
          <w:szCs w:val="26"/>
        </w:rPr>
        <w:t>Постановление Правительства Российской Федерации от 30 ноября 2018 г. N 1445 «О внесении изменений в Положение об осуществлении федерального государственного энергетического надзора вносятся изменения»</w:t>
      </w:r>
      <w:r w:rsidR="006105CD" w:rsidRPr="006105CD">
        <w:rPr>
          <w:sz w:val="26"/>
          <w:szCs w:val="26"/>
        </w:rPr>
        <w:t>, относительно применения риск-ориентированного подхода при проведении контрольно-надзорных мероприятий.</w:t>
      </w:r>
    </w:p>
    <w:p w:rsidR="005A5D80" w:rsidRDefault="005A5D80" w:rsidP="006105CD">
      <w:pPr>
        <w:pStyle w:val="pc"/>
        <w:numPr>
          <w:ilvl w:val="0"/>
          <w:numId w:val="4"/>
        </w:numPr>
        <w:tabs>
          <w:tab w:val="left" w:pos="993"/>
        </w:tabs>
        <w:spacing w:after="120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19.07.2018 № 207-ФЗ «О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труда»</w:t>
      </w:r>
      <w:r w:rsidR="00B20BB3">
        <w:rPr>
          <w:sz w:val="26"/>
          <w:szCs w:val="26"/>
        </w:rPr>
        <w:t>:</w:t>
      </w:r>
    </w:p>
    <w:p w:rsidR="00E52453" w:rsidRDefault="00E52453" w:rsidP="00453219">
      <w:pPr>
        <w:pStyle w:val="pc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Скорректирован порядок осуществления полномочий федеральных органов исполнительной власти  в сфере охраны труда.</w:t>
      </w:r>
    </w:p>
    <w:p w:rsidR="00E52453" w:rsidRDefault="00E52453" w:rsidP="00453219">
      <w:pPr>
        <w:pStyle w:val="pc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Установлено, что государственный надзор  за соблюдением требований по безопасному ведению работ на объектах электроэнергетики  и теплоснабжения осуществляется уполномоченными федеральными органами исполнительной власти при осуществлении ими федерального государственного энер</w:t>
      </w:r>
      <w:r w:rsidR="00453219">
        <w:rPr>
          <w:sz w:val="26"/>
          <w:szCs w:val="26"/>
        </w:rPr>
        <w:t>г</w:t>
      </w:r>
      <w:r>
        <w:rPr>
          <w:sz w:val="26"/>
          <w:szCs w:val="26"/>
        </w:rPr>
        <w:t>етического надзора</w:t>
      </w:r>
      <w:r w:rsidR="00453219">
        <w:rPr>
          <w:sz w:val="26"/>
          <w:szCs w:val="26"/>
        </w:rPr>
        <w:t>.</w:t>
      </w:r>
    </w:p>
    <w:p w:rsidR="00453219" w:rsidRDefault="00453219" w:rsidP="006105CD">
      <w:pPr>
        <w:pStyle w:val="p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19.07.2018 № 208-ФЗ «О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труда»</w:t>
      </w:r>
      <w:r w:rsidR="00B20BB3">
        <w:rPr>
          <w:sz w:val="26"/>
          <w:szCs w:val="26"/>
        </w:rPr>
        <w:t>:</w:t>
      </w:r>
    </w:p>
    <w:p w:rsidR="00453219" w:rsidRDefault="00453219" w:rsidP="00453219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усовершенствованы  контрольно-надзорные полномочия в сфере охраны труда, к федеральному государственному энергетическому надзору отнесен надзор за соблюдением требований  по безопасному ведению работ на объектах электроэнергетики и теплоснабжения, установленных правилами по охране труда.</w:t>
      </w:r>
    </w:p>
    <w:p w:rsidR="00E52453" w:rsidRDefault="00453219" w:rsidP="00DD43AB">
      <w:pPr>
        <w:pStyle w:val="p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19.07.2018 № 221-ФЗ «О внесении изменений в Федеральный закон «Об энергоснабжении и о повышении энергетической эффективности </w:t>
      </w:r>
      <w:r w:rsidR="008548CA">
        <w:rPr>
          <w:sz w:val="26"/>
          <w:szCs w:val="26"/>
        </w:rPr>
        <w:t>и о внесении в</w:t>
      </w:r>
      <w:r w:rsidR="008548CA" w:rsidRPr="008548CA">
        <w:rPr>
          <w:sz w:val="26"/>
          <w:szCs w:val="26"/>
        </w:rPr>
        <w:t xml:space="preserve"> </w:t>
      </w:r>
      <w:r w:rsidR="008548CA">
        <w:rPr>
          <w:sz w:val="26"/>
          <w:szCs w:val="26"/>
        </w:rPr>
        <w:t xml:space="preserve">отдельные законодательные акты  </w:t>
      </w:r>
      <w:r>
        <w:rPr>
          <w:sz w:val="26"/>
          <w:szCs w:val="26"/>
        </w:rPr>
        <w:t xml:space="preserve">Российской Федерации </w:t>
      </w:r>
      <w:r w:rsidR="008548CA">
        <w:rPr>
          <w:sz w:val="26"/>
          <w:szCs w:val="26"/>
        </w:rPr>
        <w:t>и  в ст. 9.16 Кодекса Российской Федерации об административных правонарушениях»</w:t>
      </w:r>
      <w:r w:rsidR="00B20BB3">
        <w:rPr>
          <w:sz w:val="26"/>
          <w:szCs w:val="26"/>
        </w:rPr>
        <w:t>:</w:t>
      </w:r>
    </w:p>
    <w:p w:rsidR="00B20BB3" w:rsidRDefault="00B20BB3" w:rsidP="007F31A2">
      <w:pPr>
        <w:pStyle w:val="pc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Вводится декларирование потребления энергетических ресурсов. Одновременно с этим отменяется проведение обязательных энергетических обследований и устанавливается их добровольность. В декларациях, предоставляемых ежегодно в Минэнерго России органами государственной власти, органами местного самоуправлениями, государственными муниципальными учреждениями, должны содержаться сведения о потреблении энергетических ресурсов.</w:t>
      </w:r>
    </w:p>
    <w:p w:rsidR="00B20BB3" w:rsidRDefault="00B20BB3" w:rsidP="007F31A2">
      <w:pPr>
        <w:pStyle w:val="pc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Федеральным законом также регламентируется процедура обработки, систематизации, анализа и использования информации, содержащейся в энергетических паспортах, отчетах о проведении энергетического обследования и декларациях о потреблении энергетических ресурсов, уточняются обязанности государственных (муниципальных) учреждений по обеспечению энергосбережения и повышению энергетической эффективности и закрепляется</w:t>
      </w:r>
      <w:r w:rsidR="000B2351">
        <w:rPr>
          <w:sz w:val="26"/>
          <w:szCs w:val="26"/>
        </w:rPr>
        <w:t>, что требования по объемам потребляемых ресурсов должны устанавливаться Правительством Российской Федерации;</w:t>
      </w:r>
      <w:proofErr w:type="gramEnd"/>
      <w:r w:rsidR="000B2351">
        <w:rPr>
          <w:sz w:val="26"/>
          <w:szCs w:val="26"/>
        </w:rPr>
        <w:t xml:space="preserve"> </w:t>
      </w:r>
      <w:proofErr w:type="gramStart"/>
      <w:r w:rsidR="000B2351">
        <w:rPr>
          <w:sz w:val="26"/>
          <w:szCs w:val="26"/>
        </w:rPr>
        <w:t xml:space="preserve">устанавливается обязанность </w:t>
      </w:r>
      <w:proofErr w:type="spellStart"/>
      <w:r w:rsidR="000B2351">
        <w:rPr>
          <w:sz w:val="26"/>
          <w:szCs w:val="26"/>
        </w:rPr>
        <w:t>саморегулируемых</w:t>
      </w:r>
      <w:proofErr w:type="spellEnd"/>
      <w:r w:rsidR="000B2351">
        <w:rPr>
          <w:sz w:val="26"/>
          <w:szCs w:val="26"/>
        </w:rPr>
        <w:t xml:space="preserve"> организаций в области энергетического обследования (далее – СРО) хранить копию энергетического паспорта с отметкой о соответствии результатов энергетического обследования требованиям к его проведению и результатам, стандартам и правилам такой СРО и отчеты о проведении энергетического обследования в течение 5 лет со дня проставления указанной отметки и предоставлять их в Минэнерго России.</w:t>
      </w:r>
      <w:proofErr w:type="gramEnd"/>
    </w:p>
    <w:p w:rsidR="007F31A2" w:rsidRDefault="007F31A2" w:rsidP="007F31A2">
      <w:pPr>
        <w:pStyle w:val="pc"/>
        <w:tabs>
          <w:tab w:val="left" w:pos="993"/>
        </w:tabs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F31A2" w:rsidRDefault="007F31A2" w:rsidP="007F31A2">
      <w:pPr>
        <w:pStyle w:val="pc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19.07.2018 № 271-ФЗ «О внесении изменений в отдельные законодательные акты Российской Федерации по вопросам </w:t>
      </w:r>
      <w:r w:rsidR="00032ED7">
        <w:rPr>
          <w:sz w:val="26"/>
          <w:szCs w:val="26"/>
        </w:rPr>
        <w:t xml:space="preserve">подтверждения </w:t>
      </w:r>
      <w:r>
        <w:rPr>
          <w:sz w:val="26"/>
          <w:szCs w:val="26"/>
        </w:rPr>
        <w:t>компетентности</w:t>
      </w:r>
      <w:r w:rsidR="00032ED7">
        <w:rPr>
          <w:sz w:val="26"/>
          <w:szCs w:val="26"/>
        </w:rPr>
        <w:t xml:space="preserve"> работников опасных производственных объектов, гидротехнических сооружений и объектов электроэнергетики»</w:t>
      </w:r>
      <w:r w:rsidR="0087305E">
        <w:rPr>
          <w:sz w:val="26"/>
          <w:szCs w:val="26"/>
        </w:rPr>
        <w:t>:</w:t>
      </w:r>
    </w:p>
    <w:p w:rsidR="0087305E" w:rsidRDefault="0087305E" w:rsidP="0087305E">
      <w:pPr>
        <w:pStyle w:val="pc"/>
        <w:tabs>
          <w:tab w:val="left" w:pos="993"/>
        </w:tabs>
        <w:spacing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Федеральным законом предусмотрено  утверждение нового порядка аттестации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87305E" w:rsidRDefault="0087305E" w:rsidP="0087305E">
      <w:pPr>
        <w:pStyle w:val="pc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положениям Федерального закона определяются обязанности работников организаций, осуществляющих деятельность в области промышленной безопасности, безопасности гидротехнических сооружений, в сфере электроэнергетики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проходить подготовку и аттестацию по вопросам безопасности, а также определяются функции федеральных органов власти по данным вопросам.</w:t>
      </w:r>
    </w:p>
    <w:p w:rsidR="0087305E" w:rsidRPr="00326796" w:rsidRDefault="0087305E" w:rsidP="00854466">
      <w:pPr>
        <w:pStyle w:val="pc"/>
        <w:numPr>
          <w:ilvl w:val="0"/>
          <w:numId w:val="4"/>
        </w:numPr>
        <w:tabs>
          <w:tab w:val="left" w:pos="993"/>
        </w:tabs>
        <w:spacing w:after="0" w:afterAutospacing="0"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 Правительства Российской Федерации от 28.02.2018 № 205 «О внесении изменений в нек</w:t>
      </w:r>
      <w:r w:rsidR="001C166B">
        <w:rPr>
          <w:sz w:val="26"/>
          <w:szCs w:val="26"/>
        </w:rPr>
        <w:t>оторые акты Правительства Российской Федерации по вопросам исполнения государственных функций Ф</w:t>
      </w:r>
      <w:r w:rsidR="00C95D2D">
        <w:rPr>
          <w:sz w:val="26"/>
          <w:szCs w:val="26"/>
        </w:rPr>
        <w:t>едеральной службы по экологическому, технологическому и атомному надзору» (направлено  на приведение отдельных положений нормативных правовых актов Правительства Российской Федерации в соответствие с законодательством Российской Федерации в области промышленной безопасности, в сфере электроэнергетики, в области осуществления государственного строительного надзора, законодательства</w:t>
      </w:r>
      <w:proofErr w:type="gramEnd"/>
      <w:r w:rsidR="00C95D2D">
        <w:rPr>
          <w:sz w:val="26"/>
          <w:szCs w:val="26"/>
        </w:rPr>
        <w:t xml:space="preserve"> о лицензировании отдельных видов деятельности и в целях уточнения порядка</w:t>
      </w:r>
      <w:r w:rsidR="00854466">
        <w:rPr>
          <w:sz w:val="26"/>
          <w:szCs w:val="26"/>
        </w:rPr>
        <w:t xml:space="preserve"> осуществления отдельных государственных функций в данных областях.</w:t>
      </w:r>
    </w:p>
    <w:p w:rsidR="00326796" w:rsidRPr="00326796" w:rsidRDefault="00326796" w:rsidP="00326796">
      <w:pPr>
        <w:rPr>
          <w:lang w:eastAsia="ru-RU"/>
        </w:rPr>
      </w:pPr>
      <w:bookmarkStart w:id="1" w:name="_Toc478055554"/>
    </w:p>
    <w:p w:rsidR="008B5C71" w:rsidRDefault="00742E5B" w:rsidP="00BA56A9">
      <w:pPr>
        <w:pStyle w:val="3"/>
        <w:spacing w:before="120"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Электрические станции, котельные, электрические </w:t>
      </w:r>
    </w:p>
    <w:p w:rsidR="00742E5B" w:rsidRPr="008B5C71" w:rsidRDefault="00742E5B" w:rsidP="00BA56A9">
      <w:pPr>
        <w:pStyle w:val="3"/>
        <w:spacing w:before="0"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и тепловые установки и сети</w:t>
      </w:r>
    </w:p>
    <w:p w:rsidR="00742E5B" w:rsidRPr="008B5C71" w:rsidRDefault="00742E5B" w:rsidP="00BA56A9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поднадзорных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27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Сахалинскому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Ростехнадзора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изаций составляет </w:t>
      </w:r>
      <w:r w:rsidR="00B139D9">
        <w:rPr>
          <w:rFonts w:ascii="Times New Roman" w:eastAsia="Times New Roman" w:hAnsi="Times New Roman" w:cs="Times New Roman"/>
          <w:sz w:val="26"/>
          <w:szCs w:val="26"/>
          <w:lang w:eastAsia="ru-RU"/>
        </w:rPr>
        <w:t>9723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них: </w:t>
      </w:r>
    </w:p>
    <w:tbl>
      <w:tblPr>
        <w:tblW w:w="10505" w:type="dxa"/>
        <w:tblInd w:w="93" w:type="dxa"/>
        <w:tblLook w:val="04A0"/>
      </w:tblPr>
      <w:tblGrid>
        <w:gridCol w:w="6678"/>
        <w:gridCol w:w="567"/>
        <w:gridCol w:w="2693"/>
        <w:gridCol w:w="567"/>
      </w:tblGrid>
      <w:tr w:rsidR="00742E5B" w:rsidRPr="008B5C71" w:rsidTr="005A5D80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before="120" w:after="120" w:line="276" w:lineRule="auto"/>
              <w:ind w:firstLine="61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742E5B" w:rsidRPr="008B5C71" w:rsidTr="005A5D80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Тепловых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742E5B" w:rsidRPr="008B5C71" w:rsidTr="005A5D80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Газотурбинных (</w:t>
            </w:r>
            <w:proofErr w:type="spell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газопоршневых</w:t>
            </w:r>
            <w:proofErr w:type="spellEnd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- 1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61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.; 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Гидроэлектростанций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0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Котельных всего,                                                               </w:t>
            </w:r>
          </w:p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42E5B" w:rsidRPr="008B5C71" w:rsidRDefault="00742E5B" w:rsidP="00BA56A9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</w:t>
            </w:r>
            <w:r w:rsidR="00BA3C19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370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42E5B" w:rsidRPr="008B5C71" w:rsidRDefault="00742E5B" w:rsidP="00BA56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</w:t>
            </w:r>
            <w:r w:rsidR="00BA3C19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42E5B" w:rsidRPr="008B5C71" w:rsidRDefault="00742E5B" w:rsidP="00BA56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</w:t>
            </w:r>
            <w:r w:rsidR="00BA3C19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7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42E5B" w:rsidRPr="008B5C71" w:rsidRDefault="00742E5B" w:rsidP="00BA56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</w:t>
            </w:r>
            <w:r w:rsidR="00BA3C19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344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1013,04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линий электропередачи всего, 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br/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19840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до 1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12300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выше 1 до 110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6702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220 кВ и выше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838 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км;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Электрических подстанций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5039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ед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.; </w:t>
            </w:r>
          </w:p>
        </w:tc>
      </w:tr>
      <w:tr w:rsidR="00742E5B" w:rsidRPr="008B5C71" w:rsidTr="005A5D80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Потребителей электрической энергии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810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  <w:p w:rsidR="00BA3C19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BA3C19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BA3C19" w:rsidRDefault="00BA3C19" w:rsidP="0088679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Потребителей тепловой энергии                                      </w:t>
      </w:r>
      <w:r w:rsidR="008F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8F4273">
        <w:rPr>
          <w:rFonts w:ascii="Times New Roman" w:eastAsia="Times New Roman" w:hAnsi="Times New Roman" w:cs="Times New Roman"/>
          <w:sz w:val="26"/>
          <w:szCs w:val="26"/>
          <w:lang w:eastAsia="ru-RU"/>
        </w:rPr>
        <w:t>3439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05CD" w:rsidRDefault="006105CD" w:rsidP="006105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05CD" w:rsidRPr="006105CD" w:rsidRDefault="006105CD" w:rsidP="006105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5C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 объектах, подконтрольных государственному энергетическому надзору, за отчетный период 2018/2017 годов управлением проведено </w:t>
      </w:r>
      <w:r w:rsidRPr="006105CD">
        <w:rPr>
          <w:rFonts w:ascii="Times New Roman" w:hAnsi="Times New Roman" w:cs="Times New Roman"/>
          <w:sz w:val="26"/>
          <w:szCs w:val="26"/>
        </w:rPr>
        <w:t xml:space="preserve">361/332 проверок </w:t>
      </w:r>
      <w:r w:rsidR="00CD6FDE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контроля организации безопасной эксплуатации и технического состояния оборудования и основных сооружений электростанций, </w:t>
      </w:r>
      <w:r w:rsidR="00CD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котельных, </w:t>
      </w:r>
      <w:r w:rsidR="00CD6FDE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электрических и тепловых сетей энергоснабжающих организаций</w:t>
      </w:r>
      <w:r w:rsidR="00CD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105CD">
        <w:rPr>
          <w:rFonts w:ascii="Times New Roman" w:hAnsi="Times New Roman" w:cs="Times New Roman"/>
          <w:sz w:val="26"/>
          <w:szCs w:val="26"/>
        </w:rPr>
        <w:t xml:space="preserve">из них: плановых – 50/56, внеплановых  311/274. </w:t>
      </w:r>
    </w:p>
    <w:p w:rsidR="006105CD" w:rsidRPr="006105CD" w:rsidRDefault="006105CD" w:rsidP="006105CD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5CD">
        <w:rPr>
          <w:rFonts w:ascii="Times New Roman" w:hAnsi="Times New Roman" w:cs="Times New Roman"/>
          <w:sz w:val="26"/>
          <w:szCs w:val="26"/>
        </w:rPr>
        <w:t>В 2018 году из 52 предусмотренных планом проверок выполнено 50. Не выполнено 2 проверки:</w:t>
      </w:r>
    </w:p>
    <w:p w:rsidR="006105CD" w:rsidRPr="006105CD" w:rsidRDefault="006105CD" w:rsidP="006105CD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5CD">
        <w:rPr>
          <w:rFonts w:ascii="Times New Roman" w:hAnsi="Times New Roman" w:cs="Times New Roman"/>
          <w:sz w:val="26"/>
          <w:szCs w:val="26"/>
        </w:rPr>
        <w:t xml:space="preserve">- </w:t>
      </w:r>
      <w:r w:rsidRPr="006105CD">
        <w:rPr>
          <w:rFonts w:ascii="Times New Roman" w:hAnsi="Times New Roman" w:cs="Times New Roman"/>
          <w:sz w:val="26"/>
          <w:szCs w:val="26"/>
          <w:u w:val="single"/>
        </w:rPr>
        <w:t>ООО "Холмский водоканал"</w:t>
      </w:r>
      <w:r w:rsidRPr="006105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05CD">
        <w:rPr>
          <w:rFonts w:ascii="Times New Roman" w:hAnsi="Times New Roman" w:cs="Times New Roman"/>
          <w:sz w:val="26"/>
          <w:szCs w:val="26"/>
        </w:rPr>
        <w:t>отменена</w:t>
      </w:r>
      <w:proofErr w:type="gramEnd"/>
      <w:r w:rsidRPr="006105CD">
        <w:rPr>
          <w:rFonts w:ascii="Times New Roman" w:hAnsi="Times New Roman" w:cs="Times New Roman"/>
          <w:sz w:val="26"/>
          <w:szCs w:val="26"/>
        </w:rPr>
        <w:t xml:space="preserve"> в связи с банкротством предприятия, по решению Арбитражного суда Сахалинской области  (дело № А59-1015/2017), установлено на месте, инспектором составлен Акт № 102-Р от 15.05.2018. </w:t>
      </w:r>
    </w:p>
    <w:p w:rsidR="006105CD" w:rsidRPr="006105CD" w:rsidRDefault="006105CD" w:rsidP="006105CD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5CD">
        <w:rPr>
          <w:rFonts w:ascii="Times New Roman" w:hAnsi="Times New Roman" w:cs="Times New Roman"/>
          <w:sz w:val="26"/>
          <w:szCs w:val="26"/>
        </w:rPr>
        <w:t xml:space="preserve">- </w:t>
      </w:r>
      <w:r w:rsidRPr="006105CD">
        <w:rPr>
          <w:rFonts w:ascii="Times New Roman" w:hAnsi="Times New Roman" w:cs="Times New Roman"/>
          <w:sz w:val="26"/>
          <w:szCs w:val="26"/>
          <w:u w:val="single"/>
        </w:rPr>
        <w:t>"Центр специальной связи  и информации ФСО РФ в Сахалинской области"</w:t>
      </w:r>
      <w:r w:rsidRPr="006105CD">
        <w:rPr>
          <w:rFonts w:ascii="Times New Roman" w:hAnsi="Times New Roman" w:cs="Times New Roman"/>
          <w:sz w:val="26"/>
          <w:szCs w:val="26"/>
        </w:rPr>
        <w:t xml:space="preserve">. </w:t>
      </w:r>
      <w:r w:rsidRPr="006105CD">
        <w:rPr>
          <w:rFonts w:ascii="Times New Roman" w:hAnsi="Times New Roman" w:cs="Times New Roman"/>
          <w:color w:val="000000"/>
          <w:sz w:val="26"/>
          <w:szCs w:val="26"/>
        </w:rPr>
        <w:t xml:space="preserve">06.08.2018 государственный инспектор отдела государственного энергетического надзора, уполномоченный на проведении проверки, не был допущен на территорию Центра. </w:t>
      </w:r>
      <w:proofErr w:type="gramStart"/>
      <w:r w:rsidRPr="006105CD">
        <w:rPr>
          <w:rFonts w:ascii="Times New Roman" w:hAnsi="Times New Roman" w:cs="Times New Roman"/>
          <w:color w:val="000000"/>
          <w:sz w:val="26"/>
          <w:szCs w:val="26"/>
        </w:rPr>
        <w:t>В качестве мотивированной причины отказа в проведении проверки было указано, что Центр относится к режимному подразделению и в соответствии с законом Российской Федерации от 21.07.1993 № 5485-1 «О государственной тайне» любые работы и виды деятельности, проход и ознакомление с технической документацией Центра осуществляются при наличие у исполнителей в обязательном порядке оформленных соответствующих документов, для этого по вопросам проведения контрольных (надзорных) мероприятий</w:t>
      </w:r>
      <w:proofErr w:type="gramEnd"/>
      <w:r w:rsidRPr="006105CD">
        <w:rPr>
          <w:rFonts w:ascii="Times New Roman" w:hAnsi="Times New Roman" w:cs="Times New Roman"/>
          <w:color w:val="000000"/>
          <w:sz w:val="26"/>
          <w:szCs w:val="26"/>
        </w:rPr>
        <w:t xml:space="preserve"> следует обращаться в Федеральную службу охраны России, </w:t>
      </w:r>
      <w:proofErr w:type="gramStart"/>
      <w:r w:rsidRPr="006105C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105CD">
        <w:rPr>
          <w:rFonts w:ascii="Times New Roman" w:hAnsi="Times New Roman" w:cs="Times New Roman"/>
          <w:color w:val="000000"/>
          <w:sz w:val="26"/>
          <w:szCs w:val="26"/>
        </w:rPr>
        <w:t>. Москва, Кремль-9.</w:t>
      </w:r>
    </w:p>
    <w:p w:rsidR="006105CD" w:rsidRPr="00CD6FDE" w:rsidRDefault="006105CD" w:rsidP="00B43660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FDE">
        <w:rPr>
          <w:rFonts w:ascii="Times New Roman" w:hAnsi="Times New Roman" w:cs="Times New Roman"/>
          <w:sz w:val="26"/>
          <w:szCs w:val="26"/>
        </w:rPr>
        <w:t xml:space="preserve">В 2017 году все проверки  выполнены в полном объеме, в даты соответствующие ежегодному сводному плану проверок. </w:t>
      </w:r>
    </w:p>
    <w:p w:rsidR="00CD6FDE" w:rsidRPr="00CD6FDE" w:rsidRDefault="00CD6FDE" w:rsidP="00B43660">
      <w:pPr>
        <w:pStyle w:val="a8"/>
        <w:spacing w:line="360" w:lineRule="auto"/>
        <w:ind w:firstLine="567"/>
        <w:rPr>
          <w:sz w:val="26"/>
          <w:szCs w:val="26"/>
        </w:rPr>
      </w:pPr>
      <w:r w:rsidRPr="00CD6FDE">
        <w:rPr>
          <w:sz w:val="26"/>
          <w:szCs w:val="26"/>
        </w:rPr>
        <w:t xml:space="preserve">Внеплановые проверки проводились  по контролю выполнения ранее выданных предписаний,  по заявкам потребителей, на основании обращений граждан  и органов прокуратуры, по контролю хода подготовки объектов  электроэнергетики и теплоснабжения к работе в ОЗП 2018-2019 годов и проверки готовности муниципальных образований области в ОЗП.  </w:t>
      </w:r>
    </w:p>
    <w:p w:rsidR="00CD6FDE" w:rsidRPr="00CD6FDE" w:rsidRDefault="00CD6FDE" w:rsidP="00B4366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FDE">
        <w:rPr>
          <w:rFonts w:ascii="Times New Roman" w:hAnsi="Times New Roman" w:cs="Times New Roman"/>
          <w:sz w:val="26"/>
          <w:szCs w:val="26"/>
        </w:rPr>
        <w:t>30 внеплановых проверок проведено в отношении субъектов малого предпринимательства по следующим основаниям:</w:t>
      </w:r>
    </w:p>
    <w:p w:rsidR="00CD6FDE" w:rsidRPr="00CD6FDE" w:rsidRDefault="00CD6FDE" w:rsidP="00B4366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FDE">
        <w:rPr>
          <w:rFonts w:ascii="Times New Roman" w:hAnsi="Times New Roman" w:cs="Times New Roman"/>
          <w:sz w:val="26"/>
          <w:szCs w:val="26"/>
        </w:rPr>
        <w:t>- 29 провер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D6FD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Pr="00CD6FDE">
        <w:rPr>
          <w:rFonts w:ascii="Times New Roman" w:hAnsi="Times New Roman" w:cs="Times New Roman"/>
          <w:sz w:val="26"/>
          <w:szCs w:val="26"/>
        </w:rPr>
        <w:t>по обращению заявителя, который выступает в качестве объекта контроля (надзора);</w:t>
      </w:r>
    </w:p>
    <w:p w:rsidR="00CD6FDE" w:rsidRPr="00CD6FDE" w:rsidRDefault="00CD6FDE" w:rsidP="00B4366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FDE">
        <w:rPr>
          <w:rFonts w:ascii="Times New Roman" w:hAnsi="Times New Roman" w:cs="Times New Roman"/>
          <w:sz w:val="26"/>
          <w:szCs w:val="26"/>
        </w:rPr>
        <w:lastRenderedPageBreak/>
        <w:t>- 1  проверк</w:t>
      </w:r>
      <w:proofErr w:type="gramStart"/>
      <w:r w:rsidRPr="00CD6FDE">
        <w:rPr>
          <w:rFonts w:ascii="Times New Roman" w:hAnsi="Times New Roman" w:cs="Times New Roman"/>
          <w:sz w:val="26"/>
          <w:szCs w:val="26"/>
        </w:rPr>
        <w:t>а  ООО</w:t>
      </w:r>
      <w:proofErr w:type="gramEnd"/>
      <w:r w:rsidRPr="00CD6FDE">
        <w:rPr>
          <w:rFonts w:ascii="Times New Roman" w:hAnsi="Times New Roman" w:cs="Times New Roman"/>
          <w:sz w:val="26"/>
          <w:szCs w:val="26"/>
        </w:rPr>
        <w:t xml:space="preserve"> «Лидер» –  согласована с прокуратурой Сахалинской области, решение о согласовании № 7/2-0-2017 от 28.12.2017.</w:t>
      </w:r>
    </w:p>
    <w:p w:rsidR="00CD6FDE" w:rsidRPr="00CD6FDE" w:rsidRDefault="00CD6FDE" w:rsidP="00B4366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D6FDE">
        <w:rPr>
          <w:sz w:val="26"/>
          <w:szCs w:val="26"/>
        </w:rPr>
        <w:t>Всего за год выявлено 2559/1131 нарушений обязательных требований нормативных документов и Правил.</w:t>
      </w:r>
    </w:p>
    <w:p w:rsidR="00CD6FDE" w:rsidRPr="00CD6FDE" w:rsidRDefault="00CD6FDE" w:rsidP="00B4366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D6FDE">
        <w:rPr>
          <w:sz w:val="26"/>
          <w:szCs w:val="26"/>
        </w:rPr>
        <w:t xml:space="preserve">Административных наказаний, наложенных по результатам проверок – 297/209, в том числе: </w:t>
      </w:r>
    </w:p>
    <w:p w:rsidR="00CD6FDE" w:rsidRPr="00CD6FDE" w:rsidRDefault="00CD6FDE" w:rsidP="00B4366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D6FDE">
        <w:rPr>
          <w:sz w:val="26"/>
          <w:szCs w:val="26"/>
        </w:rPr>
        <w:t>0/1 – временный запрет деятельности;</w:t>
      </w:r>
    </w:p>
    <w:p w:rsidR="00CD6FDE" w:rsidRPr="00CD6FDE" w:rsidRDefault="00CD6FDE" w:rsidP="00B4366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D6FDE">
        <w:rPr>
          <w:sz w:val="26"/>
          <w:szCs w:val="26"/>
        </w:rPr>
        <w:t xml:space="preserve">60/28 –в виде предупреждения; </w:t>
      </w:r>
    </w:p>
    <w:p w:rsidR="00CD6FDE" w:rsidRPr="00CD6FDE" w:rsidRDefault="00CD6FDE" w:rsidP="00B4366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D6FDE">
        <w:rPr>
          <w:sz w:val="26"/>
          <w:szCs w:val="26"/>
        </w:rPr>
        <w:t xml:space="preserve">237/180 – административный штраф. </w:t>
      </w:r>
    </w:p>
    <w:p w:rsidR="00CD6FDE" w:rsidRPr="00CD6FDE" w:rsidRDefault="00CD6FDE" w:rsidP="00B4366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D6FDE">
        <w:rPr>
          <w:sz w:val="26"/>
          <w:szCs w:val="26"/>
        </w:rPr>
        <w:t xml:space="preserve">Общая сумма наложенных штрафов – 3868,5/2377,5 тыс. рублей, из них отменено судами 283/170 тыс. рублей. </w:t>
      </w:r>
    </w:p>
    <w:p w:rsidR="00CD6FDE" w:rsidRPr="00CD6FDE" w:rsidRDefault="00CD6FDE" w:rsidP="00B43660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D6FDE">
        <w:rPr>
          <w:sz w:val="26"/>
          <w:szCs w:val="26"/>
        </w:rPr>
        <w:t xml:space="preserve"> Взысканная сумма штрафов -  2607/1770 тыс. рублей. </w:t>
      </w:r>
    </w:p>
    <w:p w:rsidR="00CD6FDE" w:rsidRPr="00CD6FDE" w:rsidRDefault="00CD6FDE" w:rsidP="00B43660">
      <w:pPr>
        <w:spacing w:line="360" w:lineRule="auto"/>
        <w:ind w:right="-5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FDE">
        <w:rPr>
          <w:rFonts w:ascii="Times New Roman" w:hAnsi="Times New Roman" w:cs="Times New Roman"/>
          <w:sz w:val="26"/>
          <w:szCs w:val="26"/>
        </w:rPr>
        <w:t>Допущено вновь вводимых и реконструированных энергоустановок  97/122.</w:t>
      </w:r>
    </w:p>
    <w:p w:rsidR="00CD6FDE" w:rsidRPr="00CD6FDE" w:rsidRDefault="00CD6FDE" w:rsidP="00CD6FDE">
      <w:pPr>
        <w:pStyle w:val="a8"/>
        <w:spacing w:line="360" w:lineRule="auto"/>
        <w:ind w:firstLine="567"/>
        <w:rPr>
          <w:sz w:val="26"/>
          <w:szCs w:val="26"/>
        </w:rPr>
      </w:pPr>
      <w:r w:rsidRPr="00CD6FDE">
        <w:rPr>
          <w:sz w:val="26"/>
          <w:szCs w:val="26"/>
        </w:rPr>
        <w:t>В отчетном периоде инспекторский персонал управления принял участие в совместных проверках с органами прокуратуры городов и районов по вопросам энергобезопасности  на объектах ЖКХ, энергетики</w:t>
      </w:r>
      <w:r w:rsidR="00B43660">
        <w:rPr>
          <w:sz w:val="26"/>
          <w:szCs w:val="26"/>
        </w:rPr>
        <w:t>.</w:t>
      </w:r>
      <w:r w:rsidRPr="00CD6FDE">
        <w:rPr>
          <w:sz w:val="26"/>
          <w:szCs w:val="26"/>
        </w:rPr>
        <w:t xml:space="preserve"> По результатам совместных проверок рассмотрено 1</w:t>
      </w:r>
      <w:r w:rsidR="00B43660">
        <w:rPr>
          <w:sz w:val="26"/>
          <w:szCs w:val="26"/>
        </w:rPr>
        <w:t>06</w:t>
      </w:r>
      <w:r w:rsidRPr="00CD6FDE">
        <w:rPr>
          <w:sz w:val="26"/>
          <w:szCs w:val="26"/>
        </w:rPr>
        <w:t xml:space="preserve"> дел об административных правонарушениях по ст. 9.7, 9.8, 9.10, 9.11,  9.22  </w:t>
      </w:r>
      <w:proofErr w:type="spellStart"/>
      <w:r w:rsidRPr="00CD6FDE">
        <w:rPr>
          <w:sz w:val="26"/>
          <w:szCs w:val="26"/>
        </w:rPr>
        <w:t>КоАП</w:t>
      </w:r>
      <w:proofErr w:type="spellEnd"/>
      <w:r w:rsidRPr="00CD6FDE">
        <w:rPr>
          <w:sz w:val="26"/>
          <w:szCs w:val="26"/>
        </w:rPr>
        <w:t xml:space="preserve"> РФ, возбужденных прокурорами городов и районов. Наложено </w:t>
      </w:r>
      <w:r w:rsidR="00DD70A6">
        <w:rPr>
          <w:sz w:val="26"/>
          <w:szCs w:val="26"/>
        </w:rPr>
        <w:t>98</w:t>
      </w:r>
      <w:r w:rsidRPr="00CD6FDE">
        <w:rPr>
          <w:sz w:val="26"/>
          <w:szCs w:val="26"/>
        </w:rPr>
        <w:t xml:space="preserve"> административны</w:t>
      </w:r>
      <w:r w:rsidR="00B43660">
        <w:rPr>
          <w:sz w:val="26"/>
          <w:szCs w:val="26"/>
        </w:rPr>
        <w:t>х</w:t>
      </w:r>
      <w:r w:rsidRPr="00CD6FDE">
        <w:rPr>
          <w:sz w:val="26"/>
          <w:szCs w:val="26"/>
        </w:rPr>
        <w:t xml:space="preserve"> наказани</w:t>
      </w:r>
      <w:r w:rsidR="00B43660">
        <w:rPr>
          <w:sz w:val="26"/>
          <w:szCs w:val="26"/>
        </w:rPr>
        <w:t>й</w:t>
      </w:r>
      <w:r w:rsidRPr="00CD6FDE">
        <w:rPr>
          <w:sz w:val="26"/>
          <w:szCs w:val="26"/>
        </w:rPr>
        <w:t xml:space="preserve">, в том числе: </w:t>
      </w:r>
      <w:r w:rsidR="00DD70A6">
        <w:rPr>
          <w:sz w:val="26"/>
          <w:szCs w:val="26"/>
        </w:rPr>
        <w:t>69</w:t>
      </w:r>
      <w:r w:rsidRPr="00CD6FDE">
        <w:rPr>
          <w:sz w:val="26"/>
          <w:szCs w:val="26"/>
        </w:rPr>
        <w:t xml:space="preserve"> штраф</w:t>
      </w:r>
      <w:r w:rsidR="00DD70A6">
        <w:rPr>
          <w:sz w:val="26"/>
          <w:szCs w:val="26"/>
        </w:rPr>
        <w:t>ов</w:t>
      </w:r>
      <w:r w:rsidRPr="00CD6FDE">
        <w:rPr>
          <w:sz w:val="26"/>
          <w:szCs w:val="26"/>
        </w:rPr>
        <w:t xml:space="preserve">  на сумму – 1</w:t>
      </w:r>
      <w:r w:rsidR="00DD70A6">
        <w:rPr>
          <w:sz w:val="26"/>
          <w:szCs w:val="26"/>
        </w:rPr>
        <w:t>549</w:t>
      </w:r>
      <w:r w:rsidRPr="00CD6FDE">
        <w:rPr>
          <w:sz w:val="26"/>
          <w:szCs w:val="26"/>
        </w:rPr>
        <w:t xml:space="preserve"> тыс. руб. и по </w:t>
      </w:r>
      <w:r w:rsidR="00DD70A6">
        <w:rPr>
          <w:sz w:val="26"/>
          <w:szCs w:val="26"/>
        </w:rPr>
        <w:t>29</w:t>
      </w:r>
      <w:r w:rsidRPr="00CD6FDE">
        <w:rPr>
          <w:sz w:val="26"/>
          <w:szCs w:val="26"/>
        </w:rPr>
        <w:t xml:space="preserve"> делам вынесены решения об административном взыскании в виде ПРЕДУПРЕЖДЕНИЯ.</w:t>
      </w:r>
    </w:p>
    <w:p w:rsidR="00D96732" w:rsidRPr="00D96732" w:rsidRDefault="00D96732" w:rsidP="00B436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отмечен низкий уровень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неудовлетворительное состояние дел по вопросам: подготовки и повышения квалификации персонала; технического перевооружения и реконструкции электростанций и сетей; обновления основных производственных фондов.</w:t>
      </w:r>
    </w:p>
    <w:p w:rsidR="00D96732" w:rsidRPr="00D96732" w:rsidRDefault="00D96732" w:rsidP="00D96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732" w:rsidRPr="00D96732" w:rsidRDefault="00D96732" w:rsidP="00D967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Типовые и массовые нарушения за </w:t>
      </w:r>
      <w:r w:rsidR="00DD7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DC6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месяцев </w:t>
      </w: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DC6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DD7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96732" w:rsidRPr="00D96732" w:rsidRDefault="00D96732" w:rsidP="00D967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возможные мероприятия по их устранению</w:t>
      </w:r>
    </w:p>
    <w:p w:rsidR="00D96732" w:rsidRPr="00D96732" w:rsidRDefault="00D96732" w:rsidP="00D96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00"/>
        <w:gridCol w:w="3220"/>
        <w:gridCol w:w="3220"/>
        <w:gridCol w:w="2656"/>
      </w:tblGrid>
      <w:tr w:rsidR="00D96732" w:rsidRPr="00050E0B" w:rsidTr="005A5D80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НТД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Возможные мероприятия по их устранению</w:t>
            </w:r>
          </w:p>
        </w:tc>
      </w:tr>
      <w:tr w:rsidR="00D96732" w:rsidRPr="00050E0B" w:rsidTr="005A5D80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знаки безопасности и надписи о диспетчерском наименовании на дверках электрощитов.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2.1.9.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Нанести знаки безопасности и надписи о диспетчерском наименовании на дверках электрощитов.</w:t>
            </w:r>
          </w:p>
        </w:tc>
      </w:tr>
      <w:tr w:rsidR="00D96732" w:rsidRPr="00050E0B" w:rsidTr="005A5D80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в РУ, РП (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перечень электрозащитных средств.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 1.2.3., 1.3.9. Инструкции по применению и испытанию средств защиты, используемых в электроустановках, утверждённой приказом  Минэнерго от 30.06.2003 №261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перечень электрозащитных средств.</w:t>
            </w:r>
          </w:p>
        </w:tc>
      </w:tr>
      <w:tr w:rsidR="00D96732" w:rsidRPr="00050E0B" w:rsidTr="005A5D80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7B7FDD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очередных испытаний электрозащитных средств, используемых на предприятии, истёк.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1.5.1., приложения 4, 5 Инструкции по применению и испытанию средств защиты</w:t>
            </w:r>
            <w:r w:rsidR="00A7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используемых  в электроустано</w:t>
            </w: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вках, утверждённой приказом Минтопэнерго РФ от 30.06.2003 №261.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проводить испытания средств защиты.</w:t>
            </w:r>
          </w:p>
        </w:tc>
      </w:tr>
      <w:tr w:rsidR="007B7FDD" w:rsidRPr="00050E0B" w:rsidTr="005A5D80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электрохозяйство, назначенный распорядительным документом руководителя организации, не принадлежит к числу руководителей, специалистов.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п.1.2.3.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Назначить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 в соответствии с требованиями Правил. </w:t>
            </w:r>
          </w:p>
        </w:tc>
      </w:tr>
      <w:tr w:rsidR="007B7FDD" w:rsidRPr="00050E0B" w:rsidTr="005A5D80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spellStart"/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учета и содержания средств защиты.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1, п.1.4.2. Инструкции по применению и испытанию средств защиты, используемых в электроустановках, утверждённой приказом  Минэнерго от 30 июня 2003 г. N261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spellStart"/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учета и содержания средств защиты.</w:t>
            </w:r>
          </w:p>
        </w:tc>
      </w:tr>
      <w:tr w:rsidR="00D96732" w:rsidRPr="00050E0B" w:rsidTr="005A5D80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7B7FDD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перечень должностей, рабочих мест, требующих отнесения производственного персонала к группе по электробезопасности 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 примечаний к приложению №1 Правил по охране труда при эксплуатации электроустановок, утверждённых приказом Минтруда РФ от 24.07.2013 № 328н.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перечень</w:t>
            </w:r>
          </w:p>
        </w:tc>
      </w:tr>
      <w:tr w:rsidR="00D96732" w:rsidRPr="00050E0B" w:rsidTr="005A5D80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обеспечен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своевременной аттестацией электротехнического  персонала на квалификационную группу допуска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п.1.2.2 Правил технической эксплуатации электроустановок потребителей,  зарегистрированных в Минюсте России № 4145 от 22.01.2003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  <w:tr w:rsidR="00D96732" w:rsidRPr="00050E0B" w:rsidTr="005A5D80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5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и внутренних стенках камер ЗРУ, оборудовании ОРУ, лицевых и внутренних частях КРУ наружной и внутренней установки, сборках, а также на лицевой и оборотной сторонах панелей щитов отсутствуют надписи, указывающие назначение присоединений и их диспетчерское наименование.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п.2.2.20 Правил технической эксплуатации электроустановок потребителей,  зарегистрированных в Минюсте России № 4145 от 22.01.2003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B8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</w:tbl>
    <w:p w:rsidR="00DD70A6" w:rsidRPr="00DD70A6" w:rsidRDefault="00DD70A6" w:rsidP="00DD70A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D70A6">
        <w:rPr>
          <w:rFonts w:ascii="Times New Roman" w:hAnsi="Times New Roman" w:cs="Times New Roman"/>
          <w:bCs/>
          <w:i/>
          <w:sz w:val="26"/>
          <w:szCs w:val="26"/>
        </w:rPr>
        <w:lastRenderedPageBreak/>
        <w:t>Подготовка к ОЗП 2018-2019 годов.</w:t>
      </w:r>
    </w:p>
    <w:p w:rsidR="00DD70A6" w:rsidRPr="00DD70A6" w:rsidRDefault="00DD70A6" w:rsidP="00DD70A6">
      <w:pPr>
        <w:pStyle w:val="a"/>
        <w:numPr>
          <w:ilvl w:val="0"/>
          <w:numId w:val="0"/>
        </w:numPr>
        <w:spacing w:line="360" w:lineRule="auto"/>
        <w:ind w:firstLine="539"/>
        <w:jc w:val="both"/>
        <w:rPr>
          <w:sz w:val="26"/>
          <w:szCs w:val="26"/>
        </w:rPr>
      </w:pPr>
      <w:r w:rsidRPr="00DD70A6">
        <w:rPr>
          <w:sz w:val="26"/>
          <w:szCs w:val="26"/>
        </w:rPr>
        <w:t xml:space="preserve">В Сахалинской области  паспортизации подлежат 17 муниципальных образований: 3 организации электроэнергетики и 43 организации, эксплуатирующие 224 котельные, обеспечивающие теплом жилой фонд и объекты соцобеспечения. </w:t>
      </w:r>
    </w:p>
    <w:p w:rsidR="00DD70A6" w:rsidRPr="00DD70A6" w:rsidRDefault="00DD70A6" w:rsidP="00DD70A6">
      <w:pPr>
        <w:pStyle w:val="a"/>
        <w:numPr>
          <w:ilvl w:val="0"/>
          <w:numId w:val="0"/>
        </w:numPr>
        <w:spacing w:line="360" w:lineRule="auto"/>
        <w:ind w:firstLine="539"/>
        <w:jc w:val="both"/>
        <w:rPr>
          <w:sz w:val="26"/>
          <w:szCs w:val="26"/>
        </w:rPr>
      </w:pPr>
      <w:r w:rsidRPr="00DD70A6">
        <w:rPr>
          <w:rStyle w:val="CharStyle6"/>
          <w:color w:val="000000"/>
          <w:sz w:val="26"/>
          <w:szCs w:val="26"/>
        </w:rPr>
        <w:t>С целью исполнения</w:t>
      </w:r>
      <w:r w:rsidRPr="00DD70A6">
        <w:rPr>
          <w:rStyle w:val="CharStyle7"/>
          <w:sz w:val="26"/>
          <w:szCs w:val="26"/>
        </w:rPr>
        <w:t xml:space="preserve"> приказов Федеральной службы</w:t>
      </w:r>
      <w:r w:rsidRPr="00DD70A6">
        <w:rPr>
          <w:rStyle w:val="CharStyle6"/>
          <w:color w:val="000000"/>
          <w:sz w:val="26"/>
          <w:szCs w:val="26"/>
        </w:rPr>
        <w:t xml:space="preserve"> по эколо</w:t>
      </w:r>
      <w:r w:rsidRPr="00DD70A6">
        <w:rPr>
          <w:rStyle w:val="CharStyle6"/>
          <w:color w:val="000000"/>
          <w:sz w:val="26"/>
          <w:szCs w:val="26"/>
        </w:rPr>
        <w:softHyphen/>
        <w:t>гическому, технологическому и атомному надзору от 16.07.2018 № 308 и  от 14.08.2018 № 213 «О кон</w:t>
      </w:r>
      <w:r w:rsidRPr="00DD70A6">
        <w:rPr>
          <w:rStyle w:val="CharStyle6"/>
          <w:color w:val="000000"/>
          <w:sz w:val="26"/>
          <w:szCs w:val="26"/>
        </w:rPr>
        <w:softHyphen/>
        <w:t>троле хода подготовки объектов электроэнергетики и теплоснабжения к работе в осенне-зимний период 2017-2018 годов» отделом проведено 16 проверок</w:t>
      </w:r>
      <w:r w:rsidRPr="00DD70A6">
        <w:rPr>
          <w:color w:val="000000"/>
          <w:sz w:val="26"/>
          <w:szCs w:val="26"/>
        </w:rPr>
        <w:t xml:space="preserve"> </w:t>
      </w:r>
      <w:r w:rsidRPr="00DD70A6">
        <w:rPr>
          <w:rStyle w:val="CharStyle6"/>
          <w:color w:val="000000"/>
          <w:sz w:val="26"/>
          <w:szCs w:val="26"/>
        </w:rPr>
        <w:t xml:space="preserve">энергоснабжающих предприятий области. По результатам проверок было выявлено и предписано к устранению </w:t>
      </w:r>
      <w:r w:rsidRPr="00DD70A6">
        <w:rPr>
          <w:rStyle w:val="CharStyle6"/>
          <w:sz w:val="26"/>
          <w:szCs w:val="26"/>
        </w:rPr>
        <w:t>206</w:t>
      </w:r>
      <w:r w:rsidRPr="00DD70A6">
        <w:rPr>
          <w:rStyle w:val="CharStyle6"/>
          <w:color w:val="000000"/>
          <w:sz w:val="26"/>
          <w:szCs w:val="26"/>
        </w:rPr>
        <w:t xml:space="preserve"> нарушений нормативно-правовых и нормативно-технических документов, регламентирующих деятельность по эксплуатации энергоустановок.  </w:t>
      </w:r>
      <w:r w:rsidRPr="00DD70A6">
        <w:rPr>
          <w:color w:val="000000"/>
          <w:sz w:val="26"/>
          <w:szCs w:val="26"/>
        </w:rPr>
        <w:t>Все нарушения предписано устранить до начала отопительного периода.</w:t>
      </w:r>
      <w:r w:rsidRPr="00DD70A6">
        <w:rPr>
          <w:sz w:val="26"/>
          <w:szCs w:val="26"/>
        </w:rPr>
        <w:t xml:space="preserve"> </w:t>
      </w:r>
    </w:p>
    <w:p w:rsidR="00DD70A6" w:rsidRPr="00DD70A6" w:rsidRDefault="00DD70A6" w:rsidP="00DD70A6">
      <w:pPr>
        <w:pStyle w:val="Style5"/>
        <w:shd w:val="clear" w:color="auto" w:fill="auto"/>
        <w:tabs>
          <w:tab w:val="left" w:pos="567"/>
          <w:tab w:val="left" w:pos="709"/>
        </w:tabs>
        <w:spacing w:before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DD70A6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>П</w:t>
      </w:r>
      <w:r w:rsidRPr="00DD70A6">
        <w:rPr>
          <w:rFonts w:ascii="Times New Roman" w:hAnsi="Times New Roman" w:cs="Times New Roman"/>
          <w:color w:val="000000"/>
          <w:sz w:val="26"/>
          <w:szCs w:val="26"/>
        </w:rPr>
        <w:t>ривлечено к административной ответственности</w:t>
      </w:r>
      <w:r w:rsidRPr="00DD70A6">
        <w:rPr>
          <w:rFonts w:ascii="Times New Roman" w:hAnsi="Times New Roman" w:cs="Times New Roman"/>
          <w:sz w:val="26"/>
          <w:szCs w:val="26"/>
        </w:rPr>
        <w:t xml:space="preserve">  в виде штрафа 10 юридических и 15 должностных лиц. На общую сумму 412 000 руб.</w:t>
      </w:r>
      <w:r w:rsidRPr="00DD70A6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70A6">
        <w:rPr>
          <w:rFonts w:ascii="Times New Roman" w:hAnsi="Times New Roman" w:cs="Times New Roman"/>
          <w:sz w:val="26"/>
          <w:szCs w:val="26"/>
        </w:rPr>
        <w:t>По 6 делам вынесены решения об административном взыскании в виде ПРЕДУПРЕЖДЕНИЯ.</w:t>
      </w:r>
    </w:p>
    <w:p w:rsidR="00DD70A6" w:rsidRPr="00DD70A6" w:rsidRDefault="00DD70A6" w:rsidP="00DD70A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0A6">
        <w:rPr>
          <w:rFonts w:ascii="Times New Roman" w:hAnsi="Times New Roman" w:cs="Times New Roman"/>
          <w:sz w:val="26"/>
          <w:szCs w:val="26"/>
        </w:rPr>
        <w:t>По состоянию на 15.11.2018 паспорта готовности к отопительному периоду 2018-2019 годов получили 14 муниципальных образований.</w:t>
      </w:r>
    </w:p>
    <w:p w:rsidR="00DD70A6" w:rsidRPr="00DD70A6" w:rsidRDefault="00DD70A6" w:rsidP="00DD70A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0A6">
        <w:rPr>
          <w:rFonts w:ascii="Times New Roman" w:hAnsi="Times New Roman" w:cs="Times New Roman"/>
          <w:sz w:val="26"/>
          <w:szCs w:val="26"/>
        </w:rPr>
        <w:t>При проверке муниципальных образований: «</w:t>
      </w:r>
      <w:proofErr w:type="spellStart"/>
      <w:r w:rsidRPr="00DD70A6">
        <w:rPr>
          <w:rFonts w:ascii="Times New Roman" w:hAnsi="Times New Roman" w:cs="Times New Roman"/>
          <w:sz w:val="26"/>
          <w:szCs w:val="26"/>
        </w:rPr>
        <w:t>Томаринский</w:t>
      </w:r>
      <w:proofErr w:type="spellEnd"/>
      <w:r w:rsidRPr="00DD70A6">
        <w:rPr>
          <w:rFonts w:ascii="Times New Roman" w:hAnsi="Times New Roman" w:cs="Times New Roman"/>
          <w:sz w:val="26"/>
          <w:szCs w:val="26"/>
        </w:rPr>
        <w:t xml:space="preserve"> ГО», «</w:t>
      </w:r>
      <w:proofErr w:type="spellStart"/>
      <w:r w:rsidRPr="00DD70A6">
        <w:rPr>
          <w:rFonts w:ascii="Times New Roman" w:hAnsi="Times New Roman" w:cs="Times New Roman"/>
          <w:sz w:val="26"/>
          <w:szCs w:val="26"/>
        </w:rPr>
        <w:t>Долинский</w:t>
      </w:r>
      <w:proofErr w:type="spellEnd"/>
      <w:r w:rsidRPr="00DD70A6">
        <w:rPr>
          <w:rFonts w:ascii="Times New Roman" w:hAnsi="Times New Roman" w:cs="Times New Roman"/>
          <w:sz w:val="26"/>
          <w:szCs w:val="26"/>
        </w:rPr>
        <w:t xml:space="preserve"> ГО» и «Корсаковский ГО», было установлено невыполнение теплоснабжающими и </w:t>
      </w:r>
      <w:proofErr w:type="spellStart"/>
      <w:r w:rsidRPr="00DD70A6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DD70A6">
        <w:rPr>
          <w:rFonts w:ascii="Times New Roman" w:hAnsi="Times New Roman" w:cs="Times New Roman"/>
          <w:sz w:val="26"/>
          <w:szCs w:val="26"/>
        </w:rPr>
        <w:t xml:space="preserve"> организациями требований раздела V п. 18 подпункта 4 Правил по оценке готовности к отопительному периоду, утвержденных приказом Мин</w:t>
      </w:r>
      <w:r w:rsidRPr="00DD70A6">
        <w:rPr>
          <w:rFonts w:ascii="Times New Roman" w:hAnsi="Times New Roman" w:cs="Times New Roman"/>
          <w:sz w:val="26"/>
          <w:szCs w:val="26"/>
        </w:rPr>
        <w:softHyphen/>
        <w:t>энерго РФ от 12.03.2013 г. № 103. Перечисленные выше муниципальные образования получили акты с выводами комиссии  о неготовности к отопительному периоду 2018-2019 годов.</w:t>
      </w:r>
    </w:p>
    <w:p w:rsidR="00DD70A6" w:rsidRPr="00DD70A6" w:rsidRDefault="00DD70A6" w:rsidP="00DD70A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0A6">
        <w:rPr>
          <w:rFonts w:ascii="Times New Roman" w:hAnsi="Times New Roman" w:cs="Times New Roman"/>
          <w:sz w:val="26"/>
          <w:szCs w:val="26"/>
        </w:rPr>
        <w:t>26.12.2018 после устранения нарушений, проведена повторная проверка готовности к ОЗП 2018-2019 годов в отношении МО "</w:t>
      </w:r>
      <w:proofErr w:type="spellStart"/>
      <w:r w:rsidRPr="00DD70A6">
        <w:rPr>
          <w:rFonts w:ascii="Times New Roman" w:hAnsi="Times New Roman" w:cs="Times New Roman"/>
          <w:sz w:val="26"/>
          <w:szCs w:val="26"/>
        </w:rPr>
        <w:t>Томаринский</w:t>
      </w:r>
      <w:proofErr w:type="spellEnd"/>
      <w:r w:rsidRPr="00DD70A6">
        <w:rPr>
          <w:rFonts w:ascii="Times New Roman" w:hAnsi="Times New Roman" w:cs="Times New Roman"/>
          <w:sz w:val="26"/>
          <w:szCs w:val="26"/>
        </w:rPr>
        <w:t xml:space="preserve"> ГО", выдан акт готовности к ОЗП. </w:t>
      </w:r>
    </w:p>
    <w:p w:rsidR="00843C3F" w:rsidRDefault="00776640" w:rsidP="00BA56A9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C60FB">
        <w:rPr>
          <w:rFonts w:ascii="Times New Roman" w:hAnsi="Times New Roman"/>
          <w:sz w:val="26"/>
          <w:szCs w:val="26"/>
        </w:rPr>
        <w:t xml:space="preserve"> </w:t>
      </w:r>
      <w:r w:rsidR="00843C3F" w:rsidRPr="00770B56">
        <w:rPr>
          <w:rFonts w:ascii="Times New Roman" w:hAnsi="Times New Roman"/>
          <w:sz w:val="26"/>
          <w:szCs w:val="26"/>
        </w:rPr>
        <w:t>201</w:t>
      </w:r>
      <w:r w:rsidR="004762AF">
        <w:rPr>
          <w:rFonts w:ascii="Times New Roman" w:hAnsi="Times New Roman"/>
          <w:sz w:val="26"/>
          <w:szCs w:val="26"/>
        </w:rPr>
        <w:t>8</w:t>
      </w:r>
      <w:r w:rsidR="00843C3F" w:rsidRPr="00770B5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="00843C3F" w:rsidRPr="00770B56">
        <w:rPr>
          <w:rFonts w:ascii="Times New Roman" w:hAnsi="Times New Roman"/>
          <w:sz w:val="26"/>
          <w:szCs w:val="26"/>
        </w:rPr>
        <w:t xml:space="preserve"> на объектах энергетики произошло </w:t>
      </w:r>
      <w:r w:rsidR="002E682B">
        <w:rPr>
          <w:rFonts w:ascii="Times New Roman" w:hAnsi="Times New Roman"/>
          <w:sz w:val="26"/>
          <w:szCs w:val="26"/>
        </w:rPr>
        <w:t>41</w:t>
      </w:r>
      <w:r w:rsidR="00843C3F" w:rsidRPr="00770B56">
        <w:rPr>
          <w:rFonts w:ascii="Times New Roman" w:hAnsi="Times New Roman"/>
          <w:sz w:val="26"/>
          <w:szCs w:val="26"/>
        </w:rPr>
        <w:t xml:space="preserve"> авари</w:t>
      </w:r>
      <w:r w:rsidR="002E682B">
        <w:rPr>
          <w:rFonts w:ascii="Times New Roman" w:hAnsi="Times New Roman"/>
          <w:sz w:val="26"/>
          <w:szCs w:val="26"/>
        </w:rPr>
        <w:t>я</w:t>
      </w:r>
      <w:r w:rsidR="00843C3F" w:rsidRPr="00770B56">
        <w:rPr>
          <w:rFonts w:ascii="Times New Roman" w:hAnsi="Times New Roman"/>
          <w:sz w:val="26"/>
          <w:szCs w:val="26"/>
        </w:rPr>
        <w:t xml:space="preserve">, </w:t>
      </w:r>
      <w:r w:rsidR="00797874" w:rsidRPr="00797874">
        <w:rPr>
          <w:rFonts w:ascii="Times New Roman" w:hAnsi="Times New Roman"/>
          <w:sz w:val="26"/>
          <w:szCs w:val="26"/>
        </w:rPr>
        <w:t xml:space="preserve">из них расследуемых </w:t>
      </w:r>
      <w:proofErr w:type="spellStart"/>
      <w:r w:rsidR="00797874" w:rsidRPr="00797874">
        <w:rPr>
          <w:rFonts w:ascii="Times New Roman" w:hAnsi="Times New Roman"/>
          <w:sz w:val="26"/>
          <w:szCs w:val="26"/>
        </w:rPr>
        <w:t>Ростехнадзором</w:t>
      </w:r>
      <w:proofErr w:type="spellEnd"/>
      <w:r w:rsidR="00797874">
        <w:rPr>
          <w:rFonts w:ascii="Times New Roman" w:hAnsi="Times New Roman"/>
          <w:sz w:val="26"/>
          <w:szCs w:val="26"/>
        </w:rPr>
        <w:t xml:space="preserve"> - </w:t>
      </w:r>
      <w:r w:rsidR="002E682B">
        <w:rPr>
          <w:rFonts w:ascii="Times New Roman" w:hAnsi="Times New Roman"/>
          <w:sz w:val="26"/>
          <w:szCs w:val="26"/>
        </w:rPr>
        <w:t>4</w:t>
      </w:r>
      <w:r w:rsidR="00843C3F" w:rsidRPr="00770B56">
        <w:rPr>
          <w:rFonts w:ascii="Times New Roman" w:hAnsi="Times New Roman"/>
          <w:sz w:val="26"/>
          <w:szCs w:val="26"/>
        </w:rPr>
        <w:t xml:space="preserve">.   </w:t>
      </w:r>
    </w:p>
    <w:p w:rsidR="00742E5B" w:rsidRPr="008B5C71" w:rsidRDefault="00742E5B" w:rsidP="00BA56A9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</w:t>
      </w:r>
      <w:r w:rsidR="00215DF7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softHyphen/>
      </w: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тельности</w:t>
      </w:r>
      <w:bookmarkEnd w:id="1"/>
    </w:p>
    <w:p w:rsidR="00742E5B" w:rsidRPr="008B5C71" w:rsidRDefault="00742E5B" w:rsidP="00BA56A9">
      <w:pPr>
        <w:tabs>
          <w:tab w:val="left" w:pos="720"/>
        </w:tabs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совершенствования нормативно-правового регулирования в сфере осуще</w:t>
      </w:r>
      <w:r w:rsidR="00215DF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ствления федерального государственного энергетического надзора необходимо:</w:t>
      </w:r>
    </w:p>
    <w:p w:rsidR="003904DE" w:rsidRPr="008B5C71" w:rsidRDefault="003904DE" w:rsidP="00BA56A9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На законодательном уровне определить степень </w:t>
      </w:r>
      <w:proofErr w:type="gramStart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органов ис</w:t>
      </w:r>
      <w:r w:rsidR="00215DF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полнительной власти субъектов Российской Федерации</w:t>
      </w:r>
      <w:proofErr w:type="gramEnd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</w:t>
      </w:r>
      <w:r w:rsidR="00215DF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за своевременную и качественную организацию работ по подготовке теплоснаб</w:t>
      </w:r>
      <w:r w:rsidR="00215DF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жающих организаций и потребителей тепловой энергии к отопительному периоду;</w:t>
      </w:r>
    </w:p>
    <w:sectPr w:rsidR="003904DE" w:rsidRPr="008B5C71" w:rsidSect="008B5C7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44CE5167"/>
    <w:multiLevelType w:val="hybridMultilevel"/>
    <w:tmpl w:val="C9A2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56"/>
    <w:rsid w:val="000033C8"/>
    <w:rsid w:val="00022CFB"/>
    <w:rsid w:val="00032ED7"/>
    <w:rsid w:val="000532B5"/>
    <w:rsid w:val="000678F2"/>
    <w:rsid w:val="000746A1"/>
    <w:rsid w:val="000B2351"/>
    <w:rsid w:val="000C79B0"/>
    <w:rsid w:val="000E2FF9"/>
    <w:rsid w:val="0010132C"/>
    <w:rsid w:val="0011048A"/>
    <w:rsid w:val="001637AC"/>
    <w:rsid w:val="001C166B"/>
    <w:rsid w:val="001E56C2"/>
    <w:rsid w:val="001F2B1F"/>
    <w:rsid w:val="00215DF7"/>
    <w:rsid w:val="00250A9A"/>
    <w:rsid w:val="002870CA"/>
    <w:rsid w:val="0029560B"/>
    <w:rsid w:val="002B149B"/>
    <w:rsid w:val="002C3E7D"/>
    <w:rsid w:val="002E682B"/>
    <w:rsid w:val="00326796"/>
    <w:rsid w:val="003352F1"/>
    <w:rsid w:val="00341DB2"/>
    <w:rsid w:val="003457E2"/>
    <w:rsid w:val="00375A33"/>
    <w:rsid w:val="003825F4"/>
    <w:rsid w:val="003904DE"/>
    <w:rsid w:val="003C6CFE"/>
    <w:rsid w:val="003C7E67"/>
    <w:rsid w:val="00425707"/>
    <w:rsid w:val="00432A4B"/>
    <w:rsid w:val="00432F28"/>
    <w:rsid w:val="00453219"/>
    <w:rsid w:val="004725E2"/>
    <w:rsid w:val="004762AF"/>
    <w:rsid w:val="004C6391"/>
    <w:rsid w:val="005656F5"/>
    <w:rsid w:val="005745DD"/>
    <w:rsid w:val="005A5D80"/>
    <w:rsid w:val="005C2012"/>
    <w:rsid w:val="005C5ACA"/>
    <w:rsid w:val="005E0D25"/>
    <w:rsid w:val="005E539F"/>
    <w:rsid w:val="005E71B5"/>
    <w:rsid w:val="006105CD"/>
    <w:rsid w:val="00641C3B"/>
    <w:rsid w:val="0064412F"/>
    <w:rsid w:val="00660345"/>
    <w:rsid w:val="00710284"/>
    <w:rsid w:val="00716B22"/>
    <w:rsid w:val="00742E5B"/>
    <w:rsid w:val="00770B56"/>
    <w:rsid w:val="00776640"/>
    <w:rsid w:val="00797874"/>
    <w:rsid w:val="007B7FDD"/>
    <w:rsid w:val="007F31A2"/>
    <w:rsid w:val="007F4A75"/>
    <w:rsid w:val="00843C3F"/>
    <w:rsid w:val="00854466"/>
    <w:rsid w:val="008548CA"/>
    <w:rsid w:val="0087305E"/>
    <w:rsid w:val="0088679F"/>
    <w:rsid w:val="00890618"/>
    <w:rsid w:val="008A5C84"/>
    <w:rsid w:val="008B5C71"/>
    <w:rsid w:val="008C4090"/>
    <w:rsid w:val="008D6804"/>
    <w:rsid w:val="008F11D4"/>
    <w:rsid w:val="008F4273"/>
    <w:rsid w:val="009157BE"/>
    <w:rsid w:val="00952A7F"/>
    <w:rsid w:val="00967854"/>
    <w:rsid w:val="009A2EE7"/>
    <w:rsid w:val="009C13B7"/>
    <w:rsid w:val="00A55802"/>
    <w:rsid w:val="00A56E39"/>
    <w:rsid w:val="00A7050E"/>
    <w:rsid w:val="00A87231"/>
    <w:rsid w:val="00AA732C"/>
    <w:rsid w:val="00AB3256"/>
    <w:rsid w:val="00B04920"/>
    <w:rsid w:val="00B139D9"/>
    <w:rsid w:val="00B20BB3"/>
    <w:rsid w:val="00B214F2"/>
    <w:rsid w:val="00B43660"/>
    <w:rsid w:val="00B84995"/>
    <w:rsid w:val="00B860A0"/>
    <w:rsid w:val="00BA3C19"/>
    <w:rsid w:val="00BA56A9"/>
    <w:rsid w:val="00BF3E6D"/>
    <w:rsid w:val="00BF7335"/>
    <w:rsid w:val="00C026C2"/>
    <w:rsid w:val="00C24A95"/>
    <w:rsid w:val="00C27C6B"/>
    <w:rsid w:val="00C95D2D"/>
    <w:rsid w:val="00C96C3D"/>
    <w:rsid w:val="00CA5092"/>
    <w:rsid w:val="00CD6FDE"/>
    <w:rsid w:val="00D21E66"/>
    <w:rsid w:val="00D32AC3"/>
    <w:rsid w:val="00D53C73"/>
    <w:rsid w:val="00D674DA"/>
    <w:rsid w:val="00D87E8F"/>
    <w:rsid w:val="00D96732"/>
    <w:rsid w:val="00DC60FB"/>
    <w:rsid w:val="00DD39D6"/>
    <w:rsid w:val="00DD43AB"/>
    <w:rsid w:val="00DD554F"/>
    <w:rsid w:val="00DD70A6"/>
    <w:rsid w:val="00E06C15"/>
    <w:rsid w:val="00E52453"/>
    <w:rsid w:val="00E524C5"/>
    <w:rsid w:val="00E870E6"/>
    <w:rsid w:val="00ED1E76"/>
    <w:rsid w:val="00ED744E"/>
    <w:rsid w:val="00F0309D"/>
    <w:rsid w:val="00F03869"/>
    <w:rsid w:val="00F25152"/>
    <w:rsid w:val="00F5571C"/>
    <w:rsid w:val="00F81B35"/>
    <w:rsid w:val="00F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F28"/>
  </w:style>
  <w:style w:type="paragraph" w:styleId="1">
    <w:name w:val="heading 1"/>
    <w:aliases w:val="Headline 1,раздел"/>
    <w:basedOn w:val="a0"/>
    <w:next w:val="a0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1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1"/>
    <w:rsid w:val="00E524C5"/>
  </w:style>
  <w:style w:type="character" w:customStyle="1" w:styleId="20">
    <w:name w:val="Заголовок 2 Знак"/>
    <w:basedOn w:val="a1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Balloon Text"/>
    <w:basedOn w:val="a0"/>
    <w:link w:val="a5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B84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1">
    <w:name w:val="Body Text Indent 3"/>
    <w:basedOn w:val="a0"/>
    <w:link w:val="32"/>
    <w:rsid w:val="00DD39D6"/>
    <w:pPr>
      <w:tabs>
        <w:tab w:val="left" w:pos="992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D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rsid w:val="00843C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uiPriority w:val="99"/>
    <w:rsid w:val="00843C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Number"/>
    <w:basedOn w:val="a0"/>
    <w:rsid w:val="00C24A9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F0309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309D"/>
  </w:style>
  <w:style w:type="paragraph" w:customStyle="1" w:styleId="a8">
    <w:name w:val="Обычный абзац"/>
    <w:basedOn w:val="a0"/>
    <w:uiPriority w:val="99"/>
    <w:rsid w:val="00F251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c">
    <w:name w:val="pc"/>
    <w:basedOn w:val="a0"/>
    <w:rsid w:val="00E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8C4090"/>
    <w:rPr>
      <w:color w:val="0000FF"/>
      <w:u w:val="single"/>
    </w:rPr>
  </w:style>
  <w:style w:type="character" w:customStyle="1" w:styleId="CharStyle6">
    <w:name w:val="Char Style 6"/>
    <w:basedOn w:val="a1"/>
    <w:link w:val="Style5"/>
    <w:rsid w:val="00A7050E"/>
    <w:rPr>
      <w:sz w:val="23"/>
      <w:szCs w:val="23"/>
      <w:shd w:val="clear" w:color="auto" w:fill="FFFFFF"/>
    </w:rPr>
  </w:style>
  <w:style w:type="paragraph" w:customStyle="1" w:styleId="Style5">
    <w:name w:val="Style 5"/>
    <w:basedOn w:val="a0"/>
    <w:link w:val="CharStyle6"/>
    <w:rsid w:val="00A7050E"/>
    <w:pPr>
      <w:widowControl w:val="0"/>
      <w:shd w:val="clear" w:color="auto" w:fill="FFFFFF"/>
      <w:spacing w:before="240" w:after="0" w:line="379" w:lineRule="exact"/>
      <w:ind w:firstLine="600"/>
      <w:jc w:val="both"/>
    </w:pPr>
    <w:rPr>
      <w:sz w:val="23"/>
      <w:szCs w:val="23"/>
    </w:rPr>
  </w:style>
  <w:style w:type="character" w:customStyle="1" w:styleId="CharStyle7">
    <w:name w:val="Char Style 7"/>
    <w:basedOn w:val="CharStyle6"/>
    <w:rsid w:val="00A705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paragraph" w:customStyle="1" w:styleId="ConsPlusNormal">
    <w:name w:val="ConsPlusNormal"/>
    <w:rsid w:val="00F038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0.07.2013-N-610/" TargetMode="External"/><Relationship Id="rId3" Type="http://schemas.openxmlformats.org/officeDocument/2006/relationships/styles" Target="styles.xml"/><Relationship Id="rId7" Type="http://schemas.openxmlformats.org/officeDocument/2006/relationships/hyperlink" Target="http://rulaws.ru/goverment/Postanovlenie-Pravitelstva-RF-ot-08.08.2012-N-8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Postanovlenie-Pravitelstva-RF-ot-16.04.2012-N-30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laws.ru/goverment/Postanovlenie-Pravitelstva-RF-ot-17.10.2015-N-11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F6C2-F765-465F-9AD9-1B99DD05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Ivanova</cp:lastModifiedBy>
  <cp:revision>3</cp:revision>
  <cp:lastPrinted>2017-04-28T01:30:00Z</cp:lastPrinted>
  <dcterms:created xsi:type="dcterms:W3CDTF">2019-02-11T01:02:00Z</dcterms:created>
  <dcterms:modified xsi:type="dcterms:W3CDTF">2019-02-11T01:53:00Z</dcterms:modified>
</cp:coreProperties>
</file>